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3F39F" w14:textId="77CEE7D2" w:rsidR="00866E79" w:rsidRDefault="00866E79">
      <w:pPr>
        <w:rPr>
          <w:rFonts w:ascii="Times" w:hAnsi="Times"/>
          <w:b/>
          <w:u w:val="single"/>
        </w:rPr>
      </w:pPr>
      <w:r w:rsidRPr="00E273EE">
        <w:rPr>
          <w:rFonts w:ascii="Times" w:hAnsi="Times"/>
          <w:b/>
          <w:u w:val="single"/>
        </w:rPr>
        <w:t>Honors Geometry</w:t>
      </w:r>
    </w:p>
    <w:p w14:paraId="0BBFE149" w14:textId="77777777" w:rsidR="00E273EE" w:rsidRPr="00E273EE" w:rsidRDefault="00E273EE">
      <w:pPr>
        <w:rPr>
          <w:rFonts w:ascii="Times" w:hAnsi="Times"/>
          <w:b/>
          <w:u w:val="single"/>
        </w:rPr>
      </w:pPr>
    </w:p>
    <w:p w14:paraId="0609CB4E" w14:textId="5B325288" w:rsidR="00720E82" w:rsidRPr="00E273EE" w:rsidRDefault="00720E82">
      <w:pPr>
        <w:rPr>
          <w:rFonts w:ascii="Times" w:hAnsi="Times"/>
          <w:u w:val="single"/>
        </w:rPr>
      </w:pPr>
      <w:r w:rsidRPr="00E273EE">
        <w:rPr>
          <w:rFonts w:ascii="Times" w:hAnsi="Times"/>
          <w:u w:val="single"/>
        </w:rPr>
        <w:t>Honors Supplement</w:t>
      </w:r>
      <w:bookmarkStart w:id="0" w:name="_GoBack"/>
      <w:bookmarkEnd w:id="0"/>
    </w:p>
    <w:p w14:paraId="7D1BB052" w14:textId="28C75C2F" w:rsidR="00720E82" w:rsidRPr="00E273EE" w:rsidRDefault="00720E82">
      <w:pPr>
        <w:rPr>
          <w:rFonts w:ascii="Times" w:hAnsi="Times"/>
        </w:rPr>
      </w:pPr>
      <w:r w:rsidRPr="00E273EE">
        <w:rPr>
          <w:rFonts w:ascii="Times" w:hAnsi="Times"/>
        </w:rPr>
        <w:t xml:space="preserve">As an honors student, there are additional </w:t>
      </w:r>
      <w:r w:rsidR="00F641B2" w:rsidRPr="00E273EE">
        <w:rPr>
          <w:rFonts w:ascii="Times" w:hAnsi="Times"/>
        </w:rPr>
        <w:t xml:space="preserve">responsibilities and expectations </w:t>
      </w:r>
      <w:r w:rsidR="00866E79" w:rsidRPr="00E273EE">
        <w:rPr>
          <w:rFonts w:ascii="Times" w:hAnsi="Times"/>
        </w:rPr>
        <w:t xml:space="preserve">set forth for you. In addition to the material covered in the regular geometry course, you can expect to receive an Honors Supplement each unit that will highlight the additional material covered </w:t>
      </w:r>
      <w:r w:rsidR="00393C65" w:rsidRPr="00E273EE">
        <w:rPr>
          <w:rFonts w:ascii="Times" w:hAnsi="Times"/>
        </w:rPr>
        <w:t xml:space="preserve">only </w:t>
      </w:r>
      <w:r w:rsidR="00866E79" w:rsidRPr="00E273EE">
        <w:rPr>
          <w:rFonts w:ascii="Times" w:hAnsi="Times"/>
        </w:rPr>
        <w:t>in the honors course. Along with the supplement, you can expect the following:</w:t>
      </w:r>
    </w:p>
    <w:p w14:paraId="74D27D62" w14:textId="77777777" w:rsidR="00393C65" w:rsidRPr="00E273EE" w:rsidRDefault="00866E79" w:rsidP="00393C65">
      <w:pPr>
        <w:pStyle w:val="ListParagraph"/>
        <w:numPr>
          <w:ilvl w:val="0"/>
          <w:numId w:val="1"/>
        </w:numPr>
        <w:rPr>
          <w:rFonts w:ascii="Times" w:hAnsi="Times"/>
        </w:rPr>
      </w:pPr>
      <w:r w:rsidRPr="00E273EE">
        <w:rPr>
          <w:rFonts w:ascii="Times" w:hAnsi="Times"/>
        </w:rPr>
        <w:t xml:space="preserve">Fast pace! </w:t>
      </w:r>
    </w:p>
    <w:p w14:paraId="45B4A8D7" w14:textId="4A211728" w:rsidR="00866E79" w:rsidRPr="00E273EE" w:rsidRDefault="00393C65" w:rsidP="00393C65">
      <w:pPr>
        <w:pStyle w:val="ListParagraph"/>
        <w:numPr>
          <w:ilvl w:val="1"/>
          <w:numId w:val="1"/>
        </w:numPr>
        <w:rPr>
          <w:rFonts w:ascii="Times" w:hAnsi="Times"/>
        </w:rPr>
      </w:pPr>
      <w:r w:rsidRPr="00E273EE">
        <w:rPr>
          <w:rFonts w:ascii="Times" w:hAnsi="Times"/>
        </w:rPr>
        <w:t>H</w:t>
      </w:r>
      <w:r w:rsidR="00866E79" w:rsidRPr="00E273EE">
        <w:rPr>
          <w:rFonts w:ascii="Times" w:hAnsi="Times"/>
        </w:rPr>
        <w:t>onors students will cover more material in the same time as the regular course, so we must move quickly!</w:t>
      </w:r>
    </w:p>
    <w:p w14:paraId="63B52D0D" w14:textId="77777777" w:rsidR="00393C65" w:rsidRPr="00E273EE" w:rsidRDefault="00866E79" w:rsidP="00866E79">
      <w:pPr>
        <w:pStyle w:val="ListParagraph"/>
        <w:numPr>
          <w:ilvl w:val="0"/>
          <w:numId w:val="1"/>
        </w:numPr>
        <w:rPr>
          <w:rFonts w:ascii="Times" w:hAnsi="Times"/>
        </w:rPr>
      </w:pPr>
      <w:r w:rsidRPr="00E273EE">
        <w:rPr>
          <w:rFonts w:ascii="Times" w:hAnsi="Times"/>
        </w:rPr>
        <w:t xml:space="preserve">Greater responsibility to review and understand material outside the classroom </w:t>
      </w:r>
    </w:p>
    <w:p w14:paraId="3C8C1EEF" w14:textId="388E3EF7" w:rsidR="00866E79" w:rsidRPr="00E273EE" w:rsidRDefault="00393C65" w:rsidP="00393C65">
      <w:pPr>
        <w:pStyle w:val="ListParagraph"/>
        <w:numPr>
          <w:ilvl w:val="1"/>
          <w:numId w:val="1"/>
        </w:numPr>
        <w:rPr>
          <w:rFonts w:ascii="Times" w:hAnsi="Times"/>
        </w:rPr>
      </w:pPr>
      <w:r w:rsidRPr="00E273EE">
        <w:rPr>
          <w:rFonts w:ascii="Times" w:hAnsi="Times"/>
        </w:rPr>
        <w:t>B</w:t>
      </w:r>
      <w:r w:rsidR="00866E79" w:rsidRPr="00E273EE">
        <w:rPr>
          <w:rFonts w:ascii="Times" w:hAnsi="Times"/>
        </w:rPr>
        <w:t xml:space="preserve">e prepared to read about topics at home and come to class with relevant questions and discussion topics. </w:t>
      </w:r>
    </w:p>
    <w:p w14:paraId="120AAC27" w14:textId="77777777" w:rsidR="00393C65" w:rsidRPr="00E273EE" w:rsidRDefault="00866E79" w:rsidP="00866E79">
      <w:pPr>
        <w:pStyle w:val="ListParagraph"/>
        <w:numPr>
          <w:ilvl w:val="0"/>
          <w:numId w:val="1"/>
        </w:numPr>
        <w:rPr>
          <w:rFonts w:ascii="Times" w:hAnsi="Times"/>
        </w:rPr>
      </w:pPr>
      <w:r w:rsidRPr="00E273EE">
        <w:rPr>
          <w:rFonts w:ascii="Times" w:hAnsi="Times"/>
        </w:rPr>
        <w:t xml:space="preserve">More Euclid! </w:t>
      </w:r>
    </w:p>
    <w:p w14:paraId="15359354" w14:textId="3E7B1B5A" w:rsidR="00866E79" w:rsidRPr="00E273EE" w:rsidRDefault="00866E79" w:rsidP="00393C65">
      <w:pPr>
        <w:pStyle w:val="ListParagraph"/>
        <w:numPr>
          <w:ilvl w:val="1"/>
          <w:numId w:val="1"/>
        </w:numPr>
        <w:rPr>
          <w:rFonts w:ascii="Times" w:hAnsi="Times"/>
        </w:rPr>
      </w:pPr>
      <w:r w:rsidRPr="00E273EE">
        <w:rPr>
          <w:rFonts w:ascii="Times" w:hAnsi="Times"/>
        </w:rPr>
        <w:t xml:space="preserve">We will </w:t>
      </w:r>
      <w:r w:rsidR="00393C65" w:rsidRPr="00E273EE">
        <w:rPr>
          <w:rFonts w:ascii="Times" w:hAnsi="Times"/>
        </w:rPr>
        <w:t xml:space="preserve">shift </w:t>
      </w:r>
      <w:r w:rsidRPr="00E273EE">
        <w:rPr>
          <w:rFonts w:ascii="Times" w:hAnsi="Times"/>
        </w:rPr>
        <w:t xml:space="preserve">focus </w:t>
      </w:r>
      <w:r w:rsidR="00393C65" w:rsidRPr="00E273EE">
        <w:rPr>
          <w:rFonts w:ascii="Times" w:hAnsi="Times"/>
        </w:rPr>
        <w:t>from</w:t>
      </w:r>
      <w:r w:rsidRPr="00E273EE">
        <w:rPr>
          <w:rFonts w:ascii="Times" w:hAnsi="Times"/>
        </w:rPr>
        <w:t xml:space="preserve"> Euclid after Unit 1, however we will continue to reference him and </w:t>
      </w:r>
      <w:r w:rsidR="00393C65" w:rsidRPr="00E273EE">
        <w:rPr>
          <w:rFonts w:ascii="Times" w:hAnsi="Times"/>
        </w:rPr>
        <w:t>his work throughout the year.</w:t>
      </w:r>
    </w:p>
    <w:p w14:paraId="18F2AF27" w14:textId="77777777" w:rsidR="00393C65" w:rsidRPr="00E273EE" w:rsidRDefault="00393C65" w:rsidP="00866E79">
      <w:pPr>
        <w:pStyle w:val="ListParagraph"/>
        <w:numPr>
          <w:ilvl w:val="0"/>
          <w:numId w:val="1"/>
        </w:numPr>
        <w:rPr>
          <w:rFonts w:ascii="Times" w:hAnsi="Times"/>
        </w:rPr>
      </w:pPr>
      <w:r w:rsidRPr="00E273EE">
        <w:rPr>
          <w:rFonts w:ascii="Times" w:hAnsi="Times"/>
        </w:rPr>
        <w:t xml:space="preserve">Weekly proof assignments </w:t>
      </w:r>
    </w:p>
    <w:p w14:paraId="1C895549" w14:textId="31363187" w:rsidR="00393C65" w:rsidRPr="00E273EE" w:rsidRDefault="00393C65" w:rsidP="00393C65">
      <w:pPr>
        <w:pStyle w:val="ListParagraph"/>
        <w:numPr>
          <w:ilvl w:val="1"/>
          <w:numId w:val="1"/>
        </w:numPr>
        <w:rPr>
          <w:rFonts w:ascii="Times" w:hAnsi="Times"/>
        </w:rPr>
      </w:pPr>
      <w:r w:rsidRPr="00E273EE">
        <w:rPr>
          <w:rFonts w:ascii="Times" w:hAnsi="Times"/>
        </w:rPr>
        <w:t xml:space="preserve">Group and individual assignments will provide opportunity to practice writing proofs. These will be distributed during our double block class time and will be due the following double block meeting. We will not discuss these during class, you MUST come to tutorial for help with these assignments. </w:t>
      </w:r>
    </w:p>
    <w:p w14:paraId="3AA3DDB1" w14:textId="3B7CABD6" w:rsidR="00E273EE" w:rsidRPr="00E273EE" w:rsidRDefault="00E273EE" w:rsidP="00393C65">
      <w:pPr>
        <w:pStyle w:val="ListParagraph"/>
        <w:numPr>
          <w:ilvl w:val="1"/>
          <w:numId w:val="1"/>
        </w:numPr>
        <w:rPr>
          <w:rFonts w:ascii="Times" w:hAnsi="Times"/>
        </w:rPr>
      </w:pPr>
      <w:r w:rsidRPr="00E273EE">
        <w:rPr>
          <w:rFonts w:ascii="Times" w:hAnsi="Times"/>
        </w:rPr>
        <w:t>Added emphasis will be placed on constructions.</w:t>
      </w:r>
    </w:p>
    <w:p w14:paraId="4A6258A0" w14:textId="0A9ADC8B" w:rsidR="00E273EE" w:rsidRPr="00E273EE" w:rsidRDefault="00E273EE" w:rsidP="00E273EE">
      <w:pPr>
        <w:pStyle w:val="ListParagraph"/>
        <w:numPr>
          <w:ilvl w:val="0"/>
          <w:numId w:val="1"/>
        </w:numPr>
        <w:rPr>
          <w:rFonts w:ascii="Times" w:hAnsi="Times"/>
        </w:rPr>
      </w:pPr>
      <w:r w:rsidRPr="00E273EE">
        <w:rPr>
          <w:rFonts w:ascii="Times" w:hAnsi="Times"/>
        </w:rPr>
        <w:t>Theoretical results</w:t>
      </w:r>
    </w:p>
    <w:p w14:paraId="720B680E" w14:textId="7327F09A" w:rsidR="00E273EE" w:rsidRPr="00E273EE" w:rsidRDefault="00E273EE" w:rsidP="00E273EE">
      <w:pPr>
        <w:pStyle w:val="ListParagraph"/>
        <w:numPr>
          <w:ilvl w:val="1"/>
          <w:numId w:val="1"/>
        </w:numPr>
        <w:rPr>
          <w:rFonts w:ascii="Times" w:hAnsi="Times"/>
        </w:rPr>
      </w:pPr>
      <w:r w:rsidRPr="00E273EE">
        <w:rPr>
          <w:rFonts w:ascii="Times" w:hAnsi="Times"/>
        </w:rPr>
        <w:t>Because we will spend more time working on proofs, we must ensure our theoretical understanding is on par with our practical understanding.</w:t>
      </w:r>
    </w:p>
    <w:p w14:paraId="0716D107" w14:textId="514AAFEB" w:rsidR="00393C65" w:rsidRPr="00E273EE" w:rsidRDefault="00393C65" w:rsidP="00393C65">
      <w:pPr>
        <w:pStyle w:val="ListParagraph"/>
        <w:numPr>
          <w:ilvl w:val="0"/>
          <w:numId w:val="1"/>
        </w:numPr>
        <w:rPr>
          <w:rFonts w:ascii="Times" w:hAnsi="Times"/>
        </w:rPr>
      </w:pPr>
      <w:r w:rsidRPr="00E273EE">
        <w:rPr>
          <w:rFonts w:ascii="Times" w:hAnsi="Times"/>
        </w:rPr>
        <w:t>Additional notes</w:t>
      </w:r>
    </w:p>
    <w:p w14:paraId="115DA9E0" w14:textId="5E462A5F" w:rsidR="00393C65" w:rsidRPr="00E273EE" w:rsidRDefault="00393C65" w:rsidP="00393C65">
      <w:pPr>
        <w:pStyle w:val="ListParagraph"/>
        <w:numPr>
          <w:ilvl w:val="1"/>
          <w:numId w:val="1"/>
        </w:numPr>
        <w:rPr>
          <w:rFonts w:ascii="Times" w:hAnsi="Times"/>
        </w:rPr>
      </w:pPr>
      <w:r w:rsidRPr="00E273EE">
        <w:rPr>
          <w:rFonts w:ascii="Times" w:hAnsi="Times"/>
        </w:rPr>
        <w:t>Notes going over honors material will be provided in the Honors Supplement for each unit</w:t>
      </w:r>
      <w:r w:rsidR="00E273EE" w:rsidRPr="00E273EE">
        <w:rPr>
          <w:rFonts w:ascii="Times" w:hAnsi="Times"/>
        </w:rPr>
        <w:t>.</w:t>
      </w:r>
    </w:p>
    <w:p w14:paraId="05D6E47C" w14:textId="737FE3BC" w:rsidR="00E273EE" w:rsidRPr="00E273EE" w:rsidRDefault="00E273EE" w:rsidP="00E273EE">
      <w:pPr>
        <w:pStyle w:val="ListParagraph"/>
        <w:numPr>
          <w:ilvl w:val="0"/>
          <w:numId w:val="1"/>
        </w:numPr>
        <w:rPr>
          <w:rFonts w:ascii="Times" w:hAnsi="Times"/>
        </w:rPr>
      </w:pPr>
      <w:r w:rsidRPr="00E273EE">
        <w:rPr>
          <w:rFonts w:ascii="Times" w:hAnsi="Times"/>
        </w:rPr>
        <w:t>Key figures and historic achievements</w:t>
      </w:r>
    </w:p>
    <w:p w14:paraId="200824FE" w14:textId="0C509DBC" w:rsidR="00E273EE" w:rsidRPr="00E273EE" w:rsidRDefault="00E273EE" w:rsidP="00E273EE">
      <w:pPr>
        <w:pStyle w:val="ListParagraph"/>
        <w:numPr>
          <w:ilvl w:val="1"/>
          <w:numId w:val="1"/>
        </w:numPr>
        <w:rPr>
          <w:rFonts w:ascii="Times" w:hAnsi="Times"/>
        </w:rPr>
      </w:pPr>
      <w:r w:rsidRPr="00E273EE">
        <w:rPr>
          <w:rFonts w:ascii="Times" w:hAnsi="Times"/>
        </w:rPr>
        <w:t>We will understand geometry not only within a mathematical context but also within a historical context. We will address important figures and periods of development as we cover certain topics.</w:t>
      </w:r>
    </w:p>
    <w:p w14:paraId="1D0E532F" w14:textId="6EF6C7DE" w:rsidR="00E273EE" w:rsidRPr="00E273EE" w:rsidRDefault="00E273EE" w:rsidP="00E273EE">
      <w:pPr>
        <w:rPr>
          <w:rFonts w:ascii="Times" w:hAnsi="Times"/>
        </w:rPr>
      </w:pPr>
    </w:p>
    <w:sectPr w:rsidR="00E273EE" w:rsidRPr="00E273EE" w:rsidSect="00DB0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66059"/>
    <w:multiLevelType w:val="hybridMultilevel"/>
    <w:tmpl w:val="A5A4F0AA"/>
    <w:lvl w:ilvl="0" w:tplc="5E2C4EAC">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81"/>
    <w:rsid w:val="001B6C81"/>
    <w:rsid w:val="00393C65"/>
    <w:rsid w:val="00720E82"/>
    <w:rsid w:val="00866E79"/>
    <w:rsid w:val="00877F0A"/>
    <w:rsid w:val="00946198"/>
    <w:rsid w:val="00DB0AC8"/>
    <w:rsid w:val="00E273EE"/>
    <w:rsid w:val="00F64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5C4D9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254</Words>
  <Characters>1452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William</dc:creator>
  <cp:keywords/>
  <dc:description/>
  <cp:lastModifiedBy>Salazar, William</cp:lastModifiedBy>
  <cp:revision>2</cp:revision>
  <dcterms:created xsi:type="dcterms:W3CDTF">2017-08-28T02:53:00Z</dcterms:created>
  <dcterms:modified xsi:type="dcterms:W3CDTF">2017-08-28T06:14:00Z</dcterms:modified>
</cp:coreProperties>
</file>